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3997" w14:textId="26E16A00" w:rsidR="00DC5A24" w:rsidRPr="00DC5A24" w:rsidRDefault="00EF04AE" w:rsidP="00DC5A24">
      <w:pPr>
        <w:pStyle w:val="Heading1"/>
        <w:ind w:left="-142" w:right="-188"/>
        <w:rPr>
          <w:sz w:val="40"/>
          <w:szCs w:val="40"/>
        </w:rPr>
      </w:pPr>
      <w:r>
        <w:rPr>
          <w:rFonts w:cs="Tahoma"/>
          <w:b/>
          <w:noProof/>
          <w:sz w:val="24"/>
          <w:szCs w:val="24"/>
        </w:rPr>
        <w:drawing>
          <wp:anchor distT="0" distB="0" distL="114300" distR="114300" simplePos="0" relativeHeight="251846656" behindDoc="0" locked="0" layoutInCell="1" allowOverlap="1" wp14:anchorId="76EB50C3" wp14:editId="30AC3F2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04900" cy="10697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85"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D2E" wp14:editId="2AD693BE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251200" cy="6096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3642" w14:textId="1B075E9F" w:rsidR="00CB6DAA" w:rsidRPr="002F662D" w:rsidRDefault="00CB6DAA" w:rsidP="0013088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2F662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DC5A2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F662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ANNUAL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CD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2pt;width:256pt;height:4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qMiQIAAIo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" fillcolor="white [3201]" stroked="f" strokeweight=".5pt">
                <v:textbox>
                  <w:txbxContent>
                    <w:p w14:paraId="03723642" w14:textId="1B075E9F" w:rsidR="00CB6DAA" w:rsidRPr="002F662D" w:rsidRDefault="00CB6DAA" w:rsidP="00130885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2F662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201</w:t>
                      </w:r>
                      <w:r w:rsidR="00DC5A2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8</w:t>
                      </w:r>
                      <w:r w:rsidRPr="002F662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ANNUAL GENERAL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03F3B" w14:textId="2F067C75" w:rsidR="00130885" w:rsidRDefault="00130885" w:rsidP="002722A8">
      <w:pPr>
        <w:ind w:left="-142" w:right="-188"/>
        <w:rPr>
          <w:lang w:val="en-US"/>
        </w:rPr>
      </w:pPr>
    </w:p>
    <w:p w14:paraId="30E6959F" w14:textId="77777777" w:rsidR="00130885" w:rsidRDefault="00130885" w:rsidP="002722A8">
      <w:pPr>
        <w:ind w:left="-142" w:right="-188"/>
        <w:rPr>
          <w:lang w:val="en-US"/>
        </w:rPr>
      </w:pPr>
    </w:p>
    <w:p w14:paraId="1906D0C7" w14:textId="77777777" w:rsidR="00130885" w:rsidRDefault="00130885" w:rsidP="002722A8">
      <w:pPr>
        <w:ind w:left="-142" w:right="-188"/>
        <w:rPr>
          <w:lang w:val="en-US"/>
        </w:rPr>
      </w:pPr>
    </w:p>
    <w:p w14:paraId="0E3AFA8E" w14:textId="77777777" w:rsidR="00DC5A24" w:rsidRDefault="00DC5A24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The Newtown Women’s Library</w:t>
      </w:r>
      <w:bookmarkStart w:id="0" w:name="_GoBack"/>
      <w:bookmarkEnd w:id="0"/>
    </w:p>
    <w:p w14:paraId="054AAA7E" w14:textId="07AADFDF" w:rsidR="00130885" w:rsidRDefault="00DC5A24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8 Brown St, Newtown</w:t>
      </w:r>
    </w:p>
    <w:p w14:paraId="415B3006" w14:textId="2F61E8C0" w:rsidR="00DC5A24" w:rsidRDefault="00EC75CD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1</w:t>
      </w:r>
      <w:r w:rsidRPr="00EC75CD">
        <w:rPr>
          <w:rFonts w:ascii="Tahoma" w:hAnsi="Tahoma"/>
          <w:sz w:val="32"/>
          <w:vertAlign w:val="superscript"/>
          <w:lang w:val="en-US"/>
        </w:rPr>
        <w:t>st</w:t>
      </w:r>
      <w:r>
        <w:rPr>
          <w:rFonts w:ascii="Tahoma" w:hAnsi="Tahoma"/>
          <w:sz w:val="32"/>
          <w:lang w:val="en-US"/>
        </w:rPr>
        <w:t xml:space="preserve"> </w:t>
      </w:r>
      <w:r w:rsidR="00DC5A24">
        <w:rPr>
          <w:rFonts w:ascii="Tahoma" w:hAnsi="Tahoma"/>
          <w:sz w:val="32"/>
          <w:lang w:val="en-US"/>
        </w:rPr>
        <w:t>December, 2018</w:t>
      </w:r>
    </w:p>
    <w:p w14:paraId="1C7B5621" w14:textId="77777777" w:rsidR="00130885" w:rsidRDefault="00130885" w:rsidP="002722A8">
      <w:pPr>
        <w:ind w:left="-142" w:right="-188"/>
        <w:rPr>
          <w:rFonts w:ascii="Tahoma" w:hAnsi="Tahoma"/>
          <w:sz w:val="32"/>
          <w:lang w:val="en-US"/>
        </w:rPr>
      </w:pPr>
    </w:p>
    <w:p w14:paraId="42A3E5DD" w14:textId="77777777" w:rsidR="00130885" w:rsidRDefault="00130885" w:rsidP="002722A8">
      <w:pPr>
        <w:ind w:left="-142" w:right="-188"/>
        <w:rPr>
          <w:rFonts w:ascii="Tahoma" w:hAnsi="Tahoma"/>
          <w:sz w:val="28"/>
          <w:szCs w:val="28"/>
          <w:lang w:val="en-US"/>
        </w:rPr>
      </w:pPr>
      <w:r w:rsidRPr="00600621">
        <w:rPr>
          <w:rFonts w:ascii="Tahoma" w:hAnsi="Tahoma"/>
          <w:sz w:val="28"/>
          <w:szCs w:val="28"/>
          <w:lang w:val="en-US"/>
        </w:rPr>
        <w:t>The business of the Annual General Meeting shall be:</w:t>
      </w:r>
    </w:p>
    <w:p w14:paraId="24B619C4" w14:textId="77777777" w:rsidR="00600621" w:rsidRPr="00164324" w:rsidRDefault="00600621" w:rsidP="002722A8">
      <w:pPr>
        <w:ind w:left="-142" w:right="-188"/>
        <w:rPr>
          <w:rFonts w:ascii="Tahoma" w:hAnsi="Tahoma"/>
          <w:sz w:val="16"/>
          <w:szCs w:val="28"/>
          <w:lang w:val="en-US"/>
        </w:rPr>
      </w:pPr>
    </w:p>
    <w:p w14:paraId="48D8ABD7" w14:textId="26C3D4AA" w:rsidR="00130885" w:rsidRDefault="00EC75CD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Annual Report Delivered by Tessa Barratt</w:t>
      </w:r>
    </w:p>
    <w:p w14:paraId="41C23FC5" w14:textId="2CA67C3F" w:rsidR="00EC75CD" w:rsidRDefault="00EC75CD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 xml:space="preserve">Treasurer’s Report Delivered by Vicky </w:t>
      </w:r>
      <w:proofErr w:type="spellStart"/>
      <w:r>
        <w:rPr>
          <w:rFonts w:ascii="Tahoma" w:hAnsi="Tahoma"/>
          <w:sz w:val="28"/>
          <w:szCs w:val="28"/>
          <w:lang w:val="en-US"/>
        </w:rPr>
        <w:t>Simister</w:t>
      </w:r>
      <w:proofErr w:type="spellEnd"/>
    </w:p>
    <w:p w14:paraId="09F94F76" w14:textId="749DA673" w:rsidR="00EC75CD" w:rsidRDefault="00EC75CD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Social Media Report Delivered by Joseph Salemi on behalf of Neha D’Souza</w:t>
      </w:r>
    </w:p>
    <w:p w14:paraId="5F0780C3" w14:textId="2B102287" w:rsidR="00EC75CD" w:rsidRDefault="00EC75CD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Workshop Report Delivered by Brianna Attard</w:t>
      </w:r>
    </w:p>
    <w:p w14:paraId="25095E06" w14:textId="0FA08FB0" w:rsidR="00EC75CD" w:rsidRDefault="00EC75CD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2019 Committee Positions Voted upon as follows:</w:t>
      </w:r>
    </w:p>
    <w:p w14:paraId="190E783A" w14:textId="5B496BE8" w:rsidR="00EC75CD" w:rsidRDefault="00EC75CD" w:rsidP="00EC75CD">
      <w:pPr>
        <w:pStyle w:val="ListParagraph"/>
        <w:numPr>
          <w:ilvl w:val="0"/>
          <w:numId w:val="3"/>
        </w:num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President – Tessa Barratt</w:t>
      </w:r>
    </w:p>
    <w:p w14:paraId="2ABD9A0B" w14:textId="710AC118" w:rsidR="00EC75CD" w:rsidRDefault="00EC75CD" w:rsidP="00EC75CD">
      <w:pPr>
        <w:pStyle w:val="ListParagraph"/>
        <w:numPr>
          <w:ilvl w:val="0"/>
          <w:numId w:val="3"/>
        </w:num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 xml:space="preserve">Treasurer – Vicky </w:t>
      </w:r>
      <w:proofErr w:type="spellStart"/>
      <w:r>
        <w:rPr>
          <w:rFonts w:ascii="Tahoma" w:hAnsi="Tahoma"/>
          <w:sz w:val="28"/>
          <w:szCs w:val="28"/>
          <w:lang w:val="en-US"/>
        </w:rPr>
        <w:t>Simister</w:t>
      </w:r>
      <w:proofErr w:type="spellEnd"/>
    </w:p>
    <w:p w14:paraId="449EACC8" w14:textId="311C7E3B" w:rsidR="00EC75CD" w:rsidRDefault="00EC75CD" w:rsidP="00EC75CD">
      <w:pPr>
        <w:pStyle w:val="ListParagraph"/>
        <w:numPr>
          <w:ilvl w:val="0"/>
          <w:numId w:val="3"/>
        </w:num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Secretary – Joseph Salemi</w:t>
      </w:r>
    </w:p>
    <w:p w14:paraId="68FD3AC5" w14:textId="630BC14F" w:rsidR="00EC75CD" w:rsidRDefault="00EC75CD" w:rsidP="00EC75CD">
      <w:pPr>
        <w:pStyle w:val="ListParagraph"/>
        <w:numPr>
          <w:ilvl w:val="0"/>
          <w:numId w:val="3"/>
        </w:num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Ordinary Committee Member – Brianna Attard</w:t>
      </w:r>
    </w:p>
    <w:p w14:paraId="5503ED02" w14:textId="0465536F" w:rsidR="00EC75CD" w:rsidRDefault="00EC75CD" w:rsidP="00EC75CD">
      <w:p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</w:p>
    <w:p w14:paraId="3E3E7B4D" w14:textId="29B83649" w:rsidR="00EC75CD" w:rsidRPr="00EC75CD" w:rsidRDefault="00EC75CD" w:rsidP="00EC75CD">
      <w:pPr>
        <w:spacing w:after="0" w:line="240" w:lineRule="auto"/>
        <w:ind w:right="-188"/>
        <w:jc w:val="center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The Sydney Feminists will close from 2018 from 7</w:t>
      </w:r>
      <w:r w:rsidRPr="00EC75CD">
        <w:rPr>
          <w:rFonts w:ascii="Tahoma" w:hAnsi="Tahoma"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sz w:val="28"/>
          <w:szCs w:val="28"/>
          <w:lang w:val="en-US"/>
        </w:rPr>
        <w:t xml:space="preserve"> December and will return on the 7</w:t>
      </w:r>
      <w:r w:rsidRPr="00EC75CD">
        <w:rPr>
          <w:rFonts w:ascii="Tahoma" w:hAnsi="Tahoma"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sz w:val="28"/>
          <w:szCs w:val="28"/>
          <w:lang w:val="en-US"/>
        </w:rPr>
        <w:t xml:space="preserve"> January</w:t>
      </w:r>
    </w:p>
    <w:sectPr w:rsidR="00EC75CD" w:rsidRPr="00EC75CD" w:rsidSect="005D3E5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3168" w14:textId="77777777" w:rsidR="00745B98" w:rsidRDefault="00745B98" w:rsidP="0099428C">
      <w:pPr>
        <w:spacing w:after="0" w:line="240" w:lineRule="auto"/>
      </w:pPr>
      <w:r>
        <w:separator/>
      </w:r>
    </w:p>
  </w:endnote>
  <w:endnote w:type="continuationSeparator" w:id="0">
    <w:p w14:paraId="0F896E38" w14:textId="77777777" w:rsidR="00745B98" w:rsidRDefault="00745B98" w:rsidP="009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50F3" w14:textId="77777777" w:rsidR="00745B98" w:rsidRDefault="00745B98" w:rsidP="0099428C">
      <w:pPr>
        <w:spacing w:after="0" w:line="240" w:lineRule="auto"/>
      </w:pPr>
      <w:r>
        <w:separator/>
      </w:r>
    </w:p>
  </w:footnote>
  <w:footnote w:type="continuationSeparator" w:id="0">
    <w:p w14:paraId="4E0913CB" w14:textId="77777777" w:rsidR="00745B98" w:rsidRDefault="00745B98" w:rsidP="009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5B5"/>
    <w:multiLevelType w:val="hybridMultilevel"/>
    <w:tmpl w:val="57A0EDF8"/>
    <w:lvl w:ilvl="0" w:tplc="346EE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87A"/>
    <w:multiLevelType w:val="singleLevel"/>
    <w:tmpl w:val="7B26C9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" w15:restartNumberingAfterBreak="0">
    <w:nsid w:val="1C784D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DA"/>
    <w:rsid w:val="000210F3"/>
    <w:rsid w:val="00022E2C"/>
    <w:rsid w:val="000359EE"/>
    <w:rsid w:val="000535D4"/>
    <w:rsid w:val="000A77CD"/>
    <w:rsid w:val="000D1087"/>
    <w:rsid w:val="000F79F3"/>
    <w:rsid w:val="0012199A"/>
    <w:rsid w:val="00130885"/>
    <w:rsid w:val="00164324"/>
    <w:rsid w:val="001832C1"/>
    <w:rsid w:val="001E629C"/>
    <w:rsid w:val="00202D92"/>
    <w:rsid w:val="00245C2E"/>
    <w:rsid w:val="00255E75"/>
    <w:rsid w:val="002722A8"/>
    <w:rsid w:val="002C33CA"/>
    <w:rsid w:val="002F662D"/>
    <w:rsid w:val="003205A1"/>
    <w:rsid w:val="0032202D"/>
    <w:rsid w:val="00433E62"/>
    <w:rsid w:val="004E64C9"/>
    <w:rsid w:val="005C5F9B"/>
    <w:rsid w:val="005C69AB"/>
    <w:rsid w:val="005D3E5F"/>
    <w:rsid w:val="005F2F61"/>
    <w:rsid w:val="00600621"/>
    <w:rsid w:val="006306B0"/>
    <w:rsid w:val="006C7919"/>
    <w:rsid w:val="006D3E3C"/>
    <w:rsid w:val="00721067"/>
    <w:rsid w:val="00745B98"/>
    <w:rsid w:val="007F01A0"/>
    <w:rsid w:val="00825DED"/>
    <w:rsid w:val="008816AB"/>
    <w:rsid w:val="008D51DC"/>
    <w:rsid w:val="00906655"/>
    <w:rsid w:val="0099428C"/>
    <w:rsid w:val="009A57A3"/>
    <w:rsid w:val="00AE0C0A"/>
    <w:rsid w:val="00B52BE2"/>
    <w:rsid w:val="00B56339"/>
    <w:rsid w:val="00BB4C15"/>
    <w:rsid w:val="00C05D9E"/>
    <w:rsid w:val="00C609DB"/>
    <w:rsid w:val="00CB586E"/>
    <w:rsid w:val="00CB6DAA"/>
    <w:rsid w:val="00D20ED4"/>
    <w:rsid w:val="00D52A99"/>
    <w:rsid w:val="00D841D5"/>
    <w:rsid w:val="00DC5A24"/>
    <w:rsid w:val="00DD203B"/>
    <w:rsid w:val="00E32ADA"/>
    <w:rsid w:val="00E5427F"/>
    <w:rsid w:val="00E621C0"/>
    <w:rsid w:val="00E91719"/>
    <w:rsid w:val="00EA5209"/>
    <w:rsid w:val="00EC75CD"/>
    <w:rsid w:val="00EF04AE"/>
    <w:rsid w:val="00F35ED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444E8"/>
  <w15:chartTrackingRefBased/>
  <w15:docId w15:val="{1E4811C7-D17E-483A-9A5C-E935C56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885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0885"/>
    <w:rPr>
      <w:rFonts w:ascii="Tahoma" w:eastAsia="Times New Roman" w:hAnsi="Tahoma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8C"/>
  </w:style>
  <w:style w:type="paragraph" w:styleId="Footer">
    <w:name w:val="footer"/>
    <w:basedOn w:val="Normal"/>
    <w:link w:val="Foot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8C"/>
  </w:style>
  <w:style w:type="character" w:styleId="Hyperlink">
    <w:name w:val="Hyperlink"/>
    <w:semiHidden/>
    <w:unhideWhenUsed/>
    <w:rsid w:val="002722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2A8"/>
    <w:pPr>
      <w:spacing w:after="0" w:line="240" w:lineRule="auto"/>
      <w:jc w:val="center"/>
    </w:pPr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2722A8"/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paragraph" w:styleId="Subtitle">
    <w:name w:val="Subtitle"/>
    <w:basedOn w:val="Normal"/>
    <w:link w:val="SubtitleChar"/>
    <w:qFormat/>
    <w:rsid w:val="002722A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2722A8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customStyle="1" w:styleId="Default">
    <w:name w:val="Default"/>
    <w:rsid w:val="002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CB6DAA"/>
    <w:pPr>
      <w:pBdr>
        <w:top w:val="thickThinSmallGap" w:sz="18" w:space="1" w:color="auto"/>
      </w:pBdr>
      <w:tabs>
        <w:tab w:val="left" w:pos="216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6DAA"/>
    <w:rPr>
      <w:rFonts w:ascii="Tahoma" w:eastAsia="Times New Roman" w:hAnsi="Tahoma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Ferguson</dc:creator>
  <cp:keywords/>
  <dc:description/>
  <cp:lastModifiedBy>Joseph Salemi</cp:lastModifiedBy>
  <cp:revision>3</cp:revision>
  <cp:lastPrinted>2015-10-08T03:43:00Z</cp:lastPrinted>
  <dcterms:created xsi:type="dcterms:W3CDTF">2018-12-01T07:08:00Z</dcterms:created>
  <dcterms:modified xsi:type="dcterms:W3CDTF">2018-12-01T07:11:00Z</dcterms:modified>
</cp:coreProperties>
</file>